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Default="00BF12DB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E61D2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1</w:t>
      </w:r>
      <w:r w:rsidR="00F44D38">
        <w:rPr>
          <w:rFonts w:ascii="Times New Roman" w:hAnsi="Times New Roman" w:cs="Times New Roman"/>
          <w:b/>
          <w:sz w:val="24"/>
          <w:szCs w:val="24"/>
        </w:rPr>
        <w:t>440</w:t>
      </w:r>
    </w:p>
    <w:p w:rsidR="00BF12DB" w:rsidRPr="00BA524C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F02984" w:rsidRDefault="00F02984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10:00 часа.</w:t>
      </w:r>
    </w:p>
    <w:p w:rsidR="006D4CE0" w:rsidRDefault="006D4CE0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D3BEC" w:rsidRDefault="009D3BEC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D4CE0" w:rsidRDefault="006D4CE0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6D4CE0" w:rsidRDefault="006D4CE0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D4CE0" w:rsidRDefault="006D4CE0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BF12DB" w:rsidRPr="00D165AE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BF12DB" w:rsidRPr="00152020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FA3947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1460E">
        <w:rPr>
          <w:rFonts w:ascii="Times New Roman" w:hAnsi="Times New Roman" w:cs="Times New Roman"/>
          <w:sz w:val="24"/>
          <w:szCs w:val="24"/>
        </w:rPr>
        <w:t>14</w:t>
      </w:r>
      <w:r w:rsidR="00DA6544">
        <w:rPr>
          <w:rFonts w:ascii="Times New Roman" w:hAnsi="Times New Roman" w:cs="Times New Roman"/>
          <w:sz w:val="24"/>
          <w:szCs w:val="24"/>
        </w:rPr>
        <w:t>.12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BA524C">
        <w:rPr>
          <w:rFonts w:ascii="Times New Roman" w:hAnsi="Times New Roman" w:cs="Times New Roman"/>
          <w:sz w:val="24"/>
          <w:szCs w:val="24"/>
        </w:rPr>
        <w:t>КЗК-</w:t>
      </w:r>
      <w:r w:rsidR="00F44D38" w:rsidRPr="00BA524C">
        <w:rPr>
          <w:rFonts w:ascii="Times New Roman" w:hAnsi="Times New Roman" w:cs="Times New Roman"/>
          <w:sz w:val="24"/>
          <w:szCs w:val="24"/>
        </w:rPr>
        <w:t>974</w:t>
      </w:r>
      <w:r w:rsidRPr="00BA524C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11C67">
        <w:rPr>
          <w:rFonts w:ascii="Times New Roman" w:hAnsi="Times New Roman" w:cs="Times New Roman"/>
          <w:sz w:val="24"/>
          <w:szCs w:val="24"/>
        </w:rPr>
        <w:t xml:space="preserve">член на КЗК </w:t>
      </w:r>
      <w:r w:rsidR="006D4CE0">
        <w:rPr>
          <w:rFonts w:ascii="Times New Roman" w:hAnsi="Times New Roman" w:cs="Times New Roman"/>
          <w:sz w:val="24"/>
          <w:szCs w:val="24"/>
        </w:rPr>
        <w:t>проф. д-р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44D38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D3BEC" w:rsidRPr="009D3BEC" w:rsidRDefault="009D3BEC" w:rsidP="009D3BE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3BEC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D3BEC" w:rsidRPr="009D3BEC" w:rsidRDefault="009D3BEC" w:rsidP="009D3BE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9D3BEC" w:rsidRPr="009D3BEC" w:rsidRDefault="009D3BEC" w:rsidP="009D3BEC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3BE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Pr="009D3BEC">
        <w:rPr>
          <w:rFonts w:ascii="Times New Roman" w:hAnsi="Times New Roman"/>
          <w:color w:val="000000" w:themeColor="text1"/>
          <w:sz w:val="24"/>
          <w:szCs w:val="24"/>
        </w:rPr>
        <w:t xml:space="preserve">„Медина Мед“ ООД </w:t>
      </w:r>
      <w:r w:rsidRPr="009D3BE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3BEC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не </w:t>
      </w:r>
      <w:r w:rsidRPr="009D3BEC">
        <w:rPr>
          <w:rFonts w:ascii="Times New Roman" w:hAnsi="Times New Roman" w:cs="Times New Roman"/>
          <w:sz w:val="24"/>
          <w:szCs w:val="24"/>
        </w:rPr>
        <w:t>се представлява.</w:t>
      </w:r>
    </w:p>
    <w:p w:rsidR="009D3BEC" w:rsidRPr="009D3BEC" w:rsidRDefault="009D3BEC" w:rsidP="009D3BE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3BE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2. Директор на дирекция „Управление на собствеността и социални дейности“, МВР</w:t>
      </w:r>
      <w:r w:rsidRPr="009D3BEC">
        <w:rPr>
          <w:rFonts w:ascii="Times New Roman" w:hAnsi="Times New Roman"/>
          <w:b/>
          <w:bCs/>
          <w:color w:val="000000" w:themeColor="text1"/>
          <w:spacing w:val="60"/>
          <w:sz w:val="24"/>
          <w:szCs w:val="24"/>
        </w:rPr>
        <w:t xml:space="preserve"> </w:t>
      </w:r>
      <w:r w:rsidRPr="009D3BEC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3BEC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9D3B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Д. П. </w:t>
      </w:r>
    </w:p>
    <w:p w:rsidR="009D3BEC" w:rsidRPr="009D3BEC" w:rsidRDefault="009D3BEC" w:rsidP="009D3BEC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D3BEC" w:rsidRPr="009D3BEC" w:rsidRDefault="009D3BEC" w:rsidP="009D3BE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3BEC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D3BEC" w:rsidRPr="009D3BEC" w:rsidRDefault="009D3BEC" w:rsidP="009D3BE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3BEC">
        <w:rPr>
          <w:rFonts w:ascii="Times New Roman" w:hAnsi="Times New Roman" w:cs="Times New Roman"/>
          <w:sz w:val="24"/>
          <w:szCs w:val="24"/>
        </w:rPr>
        <w:t>Председателят на КЗК Юлия Ненкова отправи запитване до всички присъстващи лица:</w:t>
      </w:r>
    </w:p>
    <w:p w:rsidR="009D3BEC" w:rsidRPr="009D3BEC" w:rsidRDefault="009D3BEC" w:rsidP="009D3B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D3BEC"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9D3BEC" w:rsidRPr="00BA524C" w:rsidRDefault="009D3BEC" w:rsidP="009D3BE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D3BEC"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9D3BEC" w:rsidRPr="009D3BEC" w:rsidRDefault="009D3BEC" w:rsidP="009D3BEC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D3BEC" w:rsidRPr="009D3BEC" w:rsidRDefault="009D3BEC" w:rsidP="009D3BE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3BEC">
        <w:rPr>
          <w:rFonts w:ascii="Times New Roman" w:hAnsi="Times New Roman" w:cs="Times New Roman"/>
          <w:sz w:val="24"/>
          <w:szCs w:val="24"/>
        </w:rPr>
        <w:t xml:space="preserve">Юр. Д. П.: </w:t>
      </w:r>
    </w:p>
    <w:p w:rsidR="009D3BEC" w:rsidRPr="009D3BEC" w:rsidRDefault="009D3BEC" w:rsidP="009D3BE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3BEC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9D3BEC" w:rsidRPr="009D3BEC" w:rsidRDefault="009D3BEC" w:rsidP="009D3BE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D3BEC" w:rsidRPr="009D3BEC" w:rsidRDefault="009D3BEC" w:rsidP="009D3BE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3BEC"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9D3BEC" w:rsidRPr="009D3BEC" w:rsidRDefault="009D3BEC" w:rsidP="009D3BE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3BEC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9D3BEC" w:rsidRPr="009D3BEC" w:rsidRDefault="009D3BEC" w:rsidP="009D3BEC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9D3BEC" w:rsidRPr="009D3BEC" w:rsidRDefault="009D3BEC" w:rsidP="009D3BE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3BE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D3BEC" w:rsidRPr="009D3BEC" w:rsidRDefault="009D3BEC" w:rsidP="009D3BEC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9D3BEC" w:rsidRPr="009D3BEC" w:rsidRDefault="009D3BEC" w:rsidP="009D3BE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3BEC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9D3BEC" w:rsidRPr="009D3BEC" w:rsidRDefault="009D3BEC" w:rsidP="009D3B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D3BEC" w:rsidRPr="009D3BEC" w:rsidRDefault="009D3BEC" w:rsidP="009D3BE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D3BEC" w:rsidRPr="009D3BEC" w:rsidRDefault="009D3BEC" w:rsidP="009D3BE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3BEC">
        <w:rPr>
          <w:rFonts w:ascii="Times New Roman" w:hAnsi="Times New Roman" w:cs="Times New Roman"/>
          <w:sz w:val="24"/>
          <w:szCs w:val="24"/>
        </w:rPr>
        <w:t>Юр. Д. П.:</w:t>
      </w:r>
    </w:p>
    <w:p w:rsidR="00BA524C" w:rsidRPr="00BA524C" w:rsidRDefault="009D3BEC" w:rsidP="00BA524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3BEC">
        <w:rPr>
          <w:rFonts w:ascii="Times New Roman" w:hAnsi="Times New Roman" w:cs="Times New Roman"/>
          <w:sz w:val="24"/>
          <w:szCs w:val="24"/>
        </w:rPr>
        <w:t xml:space="preserve">- </w:t>
      </w:r>
      <w:r w:rsidR="00BA524C" w:rsidRPr="00BA524C">
        <w:rPr>
          <w:rFonts w:ascii="Times New Roman" w:hAnsi="Times New Roman" w:cs="Times New Roman"/>
          <w:sz w:val="24"/>
          <w:szCs w:val="24"/>
        </w:rPr>
        <w:t>Извинявам се, сега по второто дело пак ще ви помоля да отхвърляте жалбата</w:t>
      </w:r>
      <w:r w:rsidR="00BA524C">
        <w:rPr>
          <w:rFonts w:ascii="Times New Roman" w:hAnsi="Times New Roman" w:cs="Times New Roman"/>
          <w:sz w:val="24"/>
          <w:szCs w:val="24"/>
        </w:rPr>
        <w:t>,</w:t>
      </w:r>
      <w:r w:rsidR="00BA524C" w:rsidRPr="00BA524C">
        <w:rPr>
          <w:rFonts w:ascii="Times New Roman" w:hAnsi="Times New Roman" w:cs="Times New Roman"/>
          <w:sz w:val="24"/>
          <w:szCs w:val="24"/>
        </w:rPr>
        <w:t xml:space="preserve"> няма да соча други доказателства.</w:t>
      </w:r>
    </w:p>
    <w:p w:rsidR="004E500C" w:rsidRDefault="004E500C" w:rsidP="009D3BE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D3BEC" w:rsidRPr="009D3BEC" w:rsidRDefault="009D3BEC" w:rsidP="009D3BE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3BEC"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A524C" w:rsidRDefault="009D3BEC" w:rsidP="00BA524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3BEC">
        <w:rPr>
          <w:rFonts w:ascii="Times New Roman" w:hAnsi="Times New Roman" w:cs="Times New Roman"/>
          <w:sz w:val="24"/>
          <w:szCs w:val="24"/>
        </w:rPr>
        <w:t xml:space="preserve">- </w:t>
      </w:r>
      <w:r w:rsidR="00BA524C" w:rsidRPr="00BA524C">
        <w:rPr>
          <w:rFonts w:ascii="Times New Roman" w:hAnsi="Times New Roman" w:cs="Times New Roman"/>
          <w:sz w:val="24"/>
          <w:szCs w:val="24"/>
        </w:rPr>
        <w:t>В хода на проучването по преписката КЗК установи, че е налице образувано производство с № КЗК-1115 от 2023</w:t>
      </w:r>
      <w:r w:rsidR="00BA524C">
        <w:rPr>
          <w:rFonts w:ascii="Times New Roman" w:hAnsi="Times New Roman" w:cs="Times New Roman"/>
          <w:sz w:val="24"/>
          <w:szCs w:val="24"/>
        </w:rPr>
        <w:t xml:space="preserve"> </w:t>
      </w:r>
      <w:r w:rsidR="00BA524C" w:rsidRPr="00BA524C">
        <w:rPr>
          <w:rFonts w:ascii="Times New Roman" w:hAnsi="Times New Roman" w:cs="Times New Roman"/>
          <w:sz w:val="24"/>
          <w:szCs w:val="24"/>
        </w:rPr>
        <w:t>г. по жалба</w:t>
      </w:r>
      <w:r w:rsidR="00BA524C">
        <w:rPr>
          <w:rFonts w:ascii="Times New Roman" w:hAnsi="Times New Roman" w:cs="Times New Roman"/>
          <w:sz w:val="24"/>
          <w:szCs w:val="24"/>
        </w:rPr>
        <w:t>,</w:t>
      </w:r>
      <w:r w:rsidR="00BA524C" w:rsidRPr="00BA524C">
        <w:rPr>
          <w:rFonts w:ascii="Times New Roman" w:hAnsi="Times New Roman" w:cs="Times New Roman"/>
          <w:sz w:val="24"/>
          <w:szCs w:val="24"/>
        </w:rPr>
        <w:t xml:space="preserve"> предявена от същия жалбоподател спрямо същия акт на възложителя, който е предмет на о</w:t>
      </w:r>
      <w:r w:rsidR="00BA524C">
        <w:rPr>
          <w:rFonts w:ascii="Times New Roman" w:hAnsi="Times New Roman" w:cs="Times New Roman"/>
          <w:sz w:val="24"/>
          <w:szCs w:val="24"/>
        </w:rPr>
        <w:t>спорване по настоящата преписка.</w:t>
      </w:r>
    </w:p>
    <w:p w:rsidR="004E500C" w:rsidRDefault="004E500C" w:rsidP="004E500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E500C" w:rsidRPr="009D3BEC" w:rsidRDefault="004E500C" w:rsidP="004E500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3BEC">
        <w:rPr>
          <w:rFonts w:ascii="Times New Roman" w:hAnsi="Times New Roman" w:cs="Times New Roman"/>
          <w:sz w:val="24"/>
          <w:szCs w:val="24"/>
        </w:rPr>
        <w:t>Юр. Д. П.:</w:t>
      </w:r>
    </w:p>
    <w:p w:rsidR="00BA524C" w:rsidRPr="00BA524C" w:rsidRDefault="004E500C" w:rsidP="004E500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3BEC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Да, по второто дело, което е върнато от ВАС.</w:t>
      </w:r>
    </w:p>
    <w:p w:rsidR="004E500C" w:rsidRDefault="004E500C" w:rsidP="00BA524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E500C" w:rsidRPr="009D3BEC" w:rsidRDefault="004E500C" w:rsidP="004E500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3BEC"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A524C" w:rsidRPr="00BA524C" w:rsidRDefault="004E500C" w:rsidP="00BA524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="00BA524C" w:rsidRPr="00BA524C">
        <w:rPr>
          <w:rFonts w:ascii="Times New Roman" w:hAnsi="Times New Roman" w:cs="Times New Roman"/>
          <w:sz w:val="24"/>
          <w:szCs w:val="24"/>
        </w:rPr>
        <w:t>редвид наличието на две абсолютно идентични от обективна и субективна страна преписки пред КЗК, то по силата на разпоредбата на чл. 214 от ЗОП, определяща  субсидиа</w:t>
      </w:r>
      <w:r>
        <w:rPr>
          <w:rFonts w:ascii="Times New Roman" w:hAnsi="Times New Roman" w:cs="Times New Roman"/>
          <w:sz w:val="24"/>
          <w:szCs w:val="24"/>
        </w:rPr>
        <w:t>р</w:t>
      </w:r>
      <w:r w:rsidR="00BA524C" w:rsidRPr="00BA524C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о</w:t>
      </w:r>
      <w:r w:rsidR="00BA524C" w:rsidRPr="00BA524C">
        <w:rPr>
          <w:rFonts w:ascii="Times New Roman" w:hAnsi="Times New Roman" w:cs="Times New Roman"/>
          <w:sz w:val="24"/>
          <w:szCs w:val="24"/>
        </w:rPr>
        <w:t xml:space="preserve">то прилагане на нормата на чл. 159, т. 7 от АПК, според която “ако има образувано съдебно производство, то се прекратява, когато:   има образувано дело пред същия съд, между същите страни, на същото основание“,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A524C" w:rsidRPr="00BA524C">
        <w:rPr>
          <w:rFonts w:ascii="Times New Roman" w:hAnsi="Times New Roman" w:cs="Times New Roman"/>
          <w:sz w:val="24"/>
          <w:szCs w:val="24"/>
        </w:rPr>
        <w:t>КЗК приема, че производството по настоящата  преписка № КЗК- 974 от 2023г., образувана по-късно предявената по време жалба от „МЕДИНА МЕД“ ООД, на същото основание срещу същия акт на възложителя, какъвто е предметът и на производството по  преписк</w:t>
      </w:r>
      <w:r w:rsidR="006D4CE0">
        <w:rPr>
          <w:rFonts w:ascii="Times New Roman" w:hAnsi="Times New Roman" w:cs="Times New Roman"/>
          <w:sz w:val="24"/>
          <w:szCs w:val="24"/>
        </w:rPr>
        <w:t xml:space="preserve">а № КЗК-1115 от 2023г., следва </w:t>
      </w:r>
      <w:r w:rsidR="00BA524C" w:rsidRPr="00BA524C">
        <w:rPr>
          <w:rFonts w:ascii="Times New Roman" w:hAnsi="Times New Roman" w:cs="Times New Roman"/>
          <w:sz w:val="24"/>
          <w:szCs w:val="24"/>
        </w:rPr>
        <w:t>да бъде прекратено. Още повече, че с образуване на горепосоченото производство с № КЗК-1115/23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A524C" w:rsidRPr="00BA524C">
        <w:rPr>
          <w:rFonts w:ascii="Times New Roman" w:hAnsi="Times New Roman" w:cs="Times New Roman"/>
          <w:sz w:val="24"/>
          <w:szCs w:val="24"/>
        </w:rPr>
        <w:t xml:space="preserve">г. по предявената от „МЕДИНА МЕД“ ООД жалба правният интерес на жалбоподателя от разглеждане на втората, идентична по предмет, основание и твърдения жалба е отпаднал, а правният интерес е задължителна процесуална предпоставка за допустимост на жалбата,  за наличието на което  КЗК следи служебно. С оглед на изложеното </w:t>
      </w:r>
      <w:r w:rsidR="00C41433">
        <w:rPr>
          <w:rFonts w:ascii="Times New Roman" w:hAnsi="Times New Roman" w:cs="Times New Roman"/>
          <w:sz w:val="24"/>
          <w:szCs w:val="24"/>
        </w:rPr>
        <w:t>к</w:t>
      </w:r>
      <w:r w:rsidR="00BA524C" w:rsidRPr="00BA524C">
        <w:rPr>
          <w:rFonts w:ascii="Times New Roman" w:hAnsi="Times New Roman" w:cs="Times New Roman"/>
          <w:sz w:val="24"/>
          <w:szCs w:val="24"/>
        </w:rPr>
        <w:t xml:space="preserve">омисията </w:t>
      </w:r>
    </w:p>
    <w:p w:rsidR="004E500C" w:rsidRDefault="004E500C" w:rsidP="00BA524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1433" w:rsidRPr="009D3BEC" w:rsidRDefault="00C41433" w:rsidP="00C41433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3BE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E500C" w:rsidRDefault="004E500C" w:rsidP="00BA524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A524C" w:rsidRPr="00BA524C" w:rsidRDefault="00C41433" w:rsidP="00BA524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Щ</w:t>
      </w:r>
      <w:r w:rsidRPr="00C41433">
        <w:rPr>
          <w:rFonts w:ascii="Times New Roman" w:hAnsi="Times New Roman" w:cs="Times New Roman"/>
          <w:sz w:val="24"/>
          <w:szCs w:val="24"/>
        </w:rPr>
        <w:t xml:space="preserve">е се произнесе със съответно определение </w:t>
      </w:r>
      <w:r w:rsidR="00BA524C" w:rsidRPr="00BA524C">
        <w:rPr>
          <w:rFonts w:ascii="Times New Roman" w:hAnsi="Times New Roman" w:cs="Times New Roman"/>
          <w:sz w:val="24"/>
          <w:szCs w:val="24"/>
        </w:rPr>
        <w:t>на основание чл. 213, ал.1, т.1 от ЗОП, което ще бъде изпратено на страните по надлежен ред.</w:t>
      </w:r>
    </w:p>
    <w:p w:rsidR="009D3BEC" w:rsidRPr="009D3BEC" w:rsidRDefault="009D3BEC" w:rsidP="009D3BE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D3BEC" w:rsidRPr="009D3BEC" w:rsidRDefault="009D3BEC" w:rsidP="009D3BE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D3BEC" w:rsidRPr="009D3BEC" w:rsidRDefault="009D3BEC" w:rsidP="009D3BE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D3BEC" w:rsidRPr="009D3BEC" w:rsidRDefault="009D3BEC" w:rsidP="009D3BEC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3BEC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9D3BEC" w:rsidRPr="009D3BEC" w:rsidRDefault="009D3BEC" w:rsidP="009D3BE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D3BEC" w:rsidRPr="009D3BEC" w:rsidRDefault="009D3BEC" w:rsidP="009D3BE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3BEC">
        <w:rPr>
          <w:rFonts w:ascii="Times New Roman" w:hAnsi="Times New Roman" w:cs="Times New Roman"/>
          <w:sz w:val="24"/>
          <w:szCs w:val="24"/>
        </w:rPr>
        <w:tab/>
      </w:r>
      <w:r w:rsidRPr="009D3BEC">
        <w:rPr>
          <w:rFonts w:ascii="Times New Roman" w:hAnsi="Times New Roman" w:cs="Times New Roman"/>
          <w:sz w:val="24"/>
          <w:szCs w:val="24"/>
        </w:rPr>
        <w:tab/>
      </w:r>
      <w:r w:rsidRPr="009D3BEC">
        <w:rPr>
          <w:rFonts w:ascii="Times New Roman" w:hAnsi="Times New Roman" w:cs="Times New Roman"/>
          <w:sz w:val="24"/>
          <w:szCs w:val="24"/>
        </w:rPr>
        <w:tab/>
      </w:r>
      <w:r w:rsidRPr="009D3BEC">
        <w:rPr>
          <w:rFonts w:ascii="Times New Roman" w:hAnsi="Times New Roman" w:cs="Times New Roman"/>
          <w:sz w:val="24"/>
          <w:szCs w:val="24"/>
        </w:rPr>
        <w:tab/>
      </w:r>
      <w:r w:rsidRPr="009D3BEC">
        <w:rPr>
          <w:rFonts w:ascii="Times New Roman" w:hAnsi="Times New Roman" w:cs="Times New Roman"/>
          <w:sz w:val="24"/>
          <w:szCs w:val="24"/>
        </w:rPr>
        <w:tab/>
      </w:r>
      <w:r w:rsidRPr="009D3BEC">
        <w:rPr>
          <w:rFonts w:ascii="Times New Roman" w:hAnsi="Times New Roman" w:cs="Times New Roman"/>
          <w:sz w:val="24"/>
          <w:szCs w:val="24"/>
        </w:rPr>
        <w:tab/>
      </w:r>
      <w:r w:rsidRPr="009D3BEC">
        <w:rPr>
          <w:rFonts w:ascii="Times New Roman" w:hAnsi="Times New Roman" w:cs="Times New Roman"/>
          <w:sz w:val="24"/>
          <w:szCs w:val="24"/>
        </w:rPr>
        <w:tab/>
      </w:r>
      <w:r w:rsidRPr="009D3BEC">
        <w:rPr>
          <w:rFonts w:ascii="Times New Roman" w:hAnsi="Times New Roman" w:cs="Times New Roman"/>
          <w:sz w:val="24"/>
          <w:szCs w:val="24"/>
        </w:rPr>
        <w:tab/>
      </w:r>
      <w:r w:rsidRPr="009D3BEC"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D3BEC" w:rsidRPr="009D3BEC" w:rsidRDefault="009D3BEC" w:rsidP="009D3BE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D3BEC" w:rsidRPr="009D3BEC" w:rsidRDefault="009D3BEC" w:rsidP="009D3BE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3BEC">
        <w:rPr>
          <w:rFonts w:ascii="Times New Roman" w:hAnsi="Times New Roman" w:cs="Times New Roman"/>
          <w:sz w:val="24"/>
          <w:szCs w:val="24"/>
        </w:rPr>
        <w:tab/>
      </w:r>
      <w:r w:rsidRPr="009D3BEC">
        <w:rPr>
          <w:rFonts w:ascii="Times New Roman" w:hAnsi="Times New Roman" w:cs="Times New Roman"/>
          <w:sz w:val="24"/>
          <w:szCs w:val="24"/>
        </w:rPr>
        <w:tab/>
      </w:r>
      <w:r w:rsidRPr="009D3BEC">
        <w:rPr>
          <w:rFonts w:ascii="Times New Roman" w:hAnsi="Times New Roman" w:cs="Times New Roman"/>
          <w:sz w:val="24"/>
          <w:szCs w:val="24"/>
        </w:rPr>
        <w:tab/>
      </w:r>
      <w:r w:rsidRPr="009D3BEC">
        <w:rPr>
          <w:rFonts w:ascii="Times New Roman" w:hAnsi="Times New Roman" w:cs="Times New Roman"/>
          <w:sz w:val="24"/>
          <w:szCs w:val="24"/>
        </w:rPr>
        <w:tab/>
      </w:r>
      <w:r w:rsidRPr="009D3BEC">
        <w:rPr>
          <w:rFonts w:ascii="Times New Roman" w:hAnsi="Times New Roman" w:cs="Times New Roman"/>
          <w:sz w:val="24"/>
          <w:szCs w:val="24"/>
        </w:rPr>
        <w:tab/>
      </w:r>
      <w:r w:rsidRPr="009D3BEC">
        <w:rPr>
          <w:rFonts w:ascii="Times New Roman" w:hAnsi="Times New Roman" w:cs="Times New Roman"/>
          <w:sz w:val="24"/>
          <w:szCs w:val="24"/>
        </w:rPr>
        <w:tab/>
      </w:r>
      <w:r w:rsidRPr="009D3BE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9D3BEC" w:rsidRPr="009D3BEC" w:rsidRDefault="009D3BEC" w:rsidP="009D3BE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9D3BEC">
      <w:r w:rsidRPr="009D3BEC">
        <w:rPr>
          <w:rFonts w:ascii="Times New Roman" w:hAnsi="Times New Roman" w:cs="Times New Roman"/>
          <w:sz w:val="24"/>
          <w:szCs w:val="24"/>
        </w:rPr>
        <w:tab/>
      </w:r>
      <w:r w:rsidRPr="009D3BEC">
        <w:rPr>
          <w:rFonts w:ascii="Times New Roman" w:hAnsi="Times New Roman" w:cs="Times New Roman"/>
          <w:sz w:val="24"/>
          <w:szCs w:val="24"/>
        </w:rPr>
        <w:tab/>
      </w:r>
      <w:r w:rsidRPr="009D3BEC">
        <w:rPr>
          <w:rFonts w:ascii="Times New Roman" w:hAnsi="Times New Roman" w:cs="Times New Roman"/>
          <w:sz w:val="24"/>
          <w:szCs w:val="24"/>
        </w:rPr>
        <w:tab/>
      </w:r>
      <w:r w:rsidRPr="009D3BEC">
        <w:rPr>
          <w:rFonts w:ascii="Times New Roman" w:hAnsi="Times New Roman" w:cs="Times New Roman"/>
          <w:sz w:val="24"/>
          <w:szCs w:val="24"/>
        </w:rPr>
        <w:tab/>
      </w:r>
      <w:r w:rsidRPr="009D3BEC">
        <w:rPr>
          <w:rFonts w:ascii="Times New Roman" w:hAnsi="Times New Roman" w:cs="Times New Roman"/>
          <w:sz w:val="24"/>
          <w:szCs w:val="24"/>
        </w:rPr>
        <w:tab/>
      </w:r>
      <w:r w:rsidRPr="009D3BEC">
        <w:rPr>
          <w:rFonts w:ascii="Times New Roman" w:hAnsi="Times New Roman" w:cs="Times New Roman"/>
          <w:sz w:val="24"/>
          <w:szCs w:val="24"/>
        </w:rPr>
        <w:tab/>
      </w:r>
      <w:r w:rsidRPr="009D3BEC">
        <w:rPr>
          <w:rFonts w:ascii="Times New Roman" w:hAnsi="Times New Roman" w:cs="Times New Roman"/>
          <w:sz w:val="24"/>
          <w:szCs w:val="24"/>
        </w:rPr>
        <w:tab/>
      </w:r>
      <w:r w:rsidRPr="009D3BEC">
        <w:rPr>
          <w:rFonts w:ascii="Times New Roman" w:hAnsi="Times New Roman" w:cs="Times New Roman"/>
          <w:sz w:val="24"/>
          <w:szCs w:val="24"/>
        </w:rPr>
        <w:tab/>
      </w:r>
      <w:r w:rsidRPr="009D3BE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5466" w:rsidRDefault="00185466">
      <w:pPr>
        <w:spacing w:after="0" w:line="240" w:lineRule="auto"/>
      </w:pPr>
      <w:r>
        <w:separator/>
      </w:r>
    </w:p>
  </w:endnote>
  <w:endnote w:type="continuationSeparator" w:id="0">
    <w:p w:rsidR="00185466" w:rsidRDefault="001854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D4CE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1854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5466" w:rsidRDefault="00185466">
      <w:pPr>
        <w:spacing w:after="0" w:line="240" w:lineRule="auto"/>
      </w:pPr>
      <w:r>
        <w:separator/>
      </w:r>
    </w:p>
  </w:footnote>
  <w:footnote w:type="continuationSeparator" w:id="0">
    <w:p w:rsidR="00185466" w:rsidRDefault="0018546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31050"/>
    <w:rsid w:val="001341E0"/>
    <w:rsid w:val="00185466"/>
    <w:rsid w:val="0036059F"/>
    <w:rsid w:val="0039130D"/>
    <w:rsid w:val="003B3CA8"/>
    <w:rsid w:val="004E500C"/>
    <w:rsid w:val="005931EB"/>
    <w:rsid w:val="006639D5"/>
    <w:rsid w:val="006D4CE0"/>
    <w:rsid w:val="00730C8A"/>
    <w:rsid w:val="007F2838"/>
    <w:rsid w:val="008D2750"/>
    <w:rsid w:val="00984EC8"/>
    <w:rsid w:val="009A1EC8"/>
    <w:rsid w:val="009D3BEC"/>
    <w:rsid w:val="00B37CD3"/>
    <w:rsid w:val="00BA524C"/>
    <w:rsid w:val="00BF12DB"/>
    <w:rsid w:val="00C20C58"/>
    <w:rsid w:val="00C41433"/>
    <w:rsid w:val="00DA6544"/>
    <w:rsid w:val="00DA716C"/>
    <w:rsid w:val="00DE1C0D"/>
    <w:rsid w:val="00E0745C"/>
    <w:rsid w:val="00E61D23"/>
    <w:rsid w:val="00E75AD3"/>
    <w:rsid w:val="00E90BF6"/>
    <w:rsid w:val="00F02984"/>
    <w:rsid w:val="00F11C67"/>
    <w:rsid w:val="00F1460E"/>
    <w:rsid w:val="00F44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76F16E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4E50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451</Words>
  <Characters>2572</Characters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2023-12-18T08:44:00Z</dcterms:created>
  <dcterms:modified xsi:type="dcterms:W3CDTF">2023-12-18T08:44:00Z</dcterms:modified>
</cp:coreProperties>
</file>